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A8" w:rsidRPr="00F142A8" w:rsidRDefault="00F142A8" w:rsidP="002E697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2A8">
        <w:rPr>
          <w:rFonts w:ascii="Times New Roman" w:eastAsia="Times New Roman" w:hAnsi="Symbol" w:cs="Times New Roman"/>
          <w:sz w:val="24"/>
          <w:szCs w:val="24"/>
        </w:rPr>
        <w:t>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t xml:space="preserve">  Date: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To Utility Provider: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Regarding Address: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ACCOUNT #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Sent By Certified Mail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NOTICE OF NO CONSENT TO TRESPASS AND SURVEILLANCE, NOTICE OF LIABILITY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Be advised, you and all other parties are hereby denied consent for installation and use of any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and all “Smart Meters” or any other surveillance and activity monitoring device, or devices,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at the above property. Installation and use of any surveillance and activity monitoring device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1.that sends and receives communications technology is hereby refused and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prohibited. Informed consent is legally required for installation of any surveillance device and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any device that will collect and transmit private and personal data to undisclosed and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unauthorized parties for undisclosed and unauthorized purposes. Authorization for sharing of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personal and private information may only be given by the originator and subject of that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information. That authorization is hereby denied and refused with regard to the above property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and all its occupants</w:t>
      </w:r>
      <w:proofErr w:type="gramStart"/>
      <w:r w:rsidRPr="00F142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“Smart Meters” violate the law and cause endangerment to residents by the following factors</w:t>
      </w:r>
      <w:proofErr w:type="gramStart"/>
      <w:r w:rsidRPr="00F142A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1. They individually identify electrical devices inside the home and record when they are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operated causing invasion of privacy.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2. They monitor household activity and occupancy in violation of rights and domestic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security.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3. They transmit wireless signals which may be intercepted by unauthorized and unknown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parties. Those signals can be used t</w:t>
      </w:r>
      <w:bookmarkStart w:id="0" w:name="_GoBack"/>
      <w:bookmarkEnd w:id="0"/>
      <w:r w:rsidRPr="00F142A8">
        <w:rPr>
          <w:rFonts w:ascii="Times New Roman" w:eastAsia="Times New Roman" w:hAnsi="Times New Roman" w:cs="Times New Roman"/>
          <w:sz w:val="24"/>
          <w:szCs w:val="24"/>
        </w:rPr>
        <w:t>o monitor behavior and occupancy and they can be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used by criminals to aid criminal activity against the occupants.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4. Data about occupant’s daily habits and activities are collected, recorded and stored in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permanent databases which are accessed by parties not authorized or invited to know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and share that private data by those whose activities were recorded.</w:t>
      </w:r>
    </w:p>
    <w:p w:rsidR="00F142A8" w:rsidRPr="00F142A8" w:rsidRDefault="00F142A8" w:rsidP="002E697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2A8">
        <w:rPr>
          <w:rFonts w:ascii="Times New Roman" w:eastAsia="Times New Roman" w:hAnsi="Times New Roman" w:cs="Times New Roman"/>
          <w:sz w:val="24"/>
          <w:szCs w:val="24"/>
        </w:rPr>
        <w:t>5. Those with access to the smart meter databases can review a permanent history of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household activities complete with calendar and time-of-day metrics to gain a highly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invasive and detailed view of the lives of the occupants.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6. Those databases may be shared with, or fall into the hands of criminals, blackmailers,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corrupt law enforcement, private hackers of wireless transmissions, power company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employees, and other unidentified parties who may act against the interests of the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occupants under metered surveillance.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7. “Smart Meters” are, by definition, surveillance devices which violate Federal and State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wiretapping laws by recording and storing databases of private and personal activities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and behaviors without the consent or knowledge of those people who are monitored.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8. It is possible for example, with analysis of certain “Smart Meter” data, for unauthorized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 xml:space="preserve">and distant parties to determine medical conditions, sexual activities, </w:t>
      </w:r>
      <w:proofErr w:type="gramStart"/>
      <w:r w:rsidRPr="00F142A8">
        <w:rPr>
          <w:rFonts w:ascii="Times New Roman" w:eastAsia="Times New Roman" w:hAnsi="Times New Roman" w:cs="Times New Roman"/>
          <w:sz w:val="24"/>
          <w:szCs w:val="24"/>
        </w:rPr>
        <w:t>physical locations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of persons within the home, vacancy patterns and personal information and habits of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the</w:t>
      </w:r>
      <w:proofErr w:type="gramEnd"/>
      <w:r w:rsidRPr="00F142A8">
        <w:rPr>
          <w:rFonts w:ascii="Times New Roman" w:eastAsia="Times New Roman" w:hAnsi="Times New Roman" w:cs="Times New Roman"/>
          <w:sz w:val="24"/>
          <w:szCs w:val="24"/>
        </w:rPr>
        <w:t xml:space="preserve"> occupants.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9. Your company has not adequately disclosed the particular recording and transmission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capabilities of the smart meter, or the extent of the data that will be recorded, stored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and shared, or the purposes to which the data will and will not be put.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10. Electromagnetic and Radio Frequency energy contamination from smart meters exceeds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</w:r>
      <w:r w:rsidRPr="00F142A8">
        <w:rPr>
          <w:rFonts w:ascii="Times New Roman" w:eastAsia="Times New Roman" w:hAnsi="Times New Roman" w:cs="Times New Roman"/>
          <w:sz w:val="24"/>
          <w:szCs w:val="24"/>
        </w:rPr>
        <w:lastRenderedPageBreak/>
        <w:t>allowable safe and healthful limits for domestic environments as determined by the EPA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and other scientific programs.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I forbid, refuse and deny consent of any installation and use of any monitoring, eavesdropping</w:t>
      </w:r>
      <w:proofErr w:type="gramStart"/>
      <w:r w:rsidRPr="00F142A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and surveillance devices on my property, my place of residence and my place of occupancy.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That applies to and includes “Smart Meters” and surveillance and activity monitoring devices of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any and all kinds. Any attempt to install any such device directed at me, other occupants, my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property or residence will constitute trespass, stalking, wiretapping and unlawful surveillance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and endangerment of health and safety, all prohibited and punishable by law through criminal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and civil complaints. All persons, government agencies and private organizations responsible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for installing or operating monitoring devices directed at or recording my activities, which I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have not specifically authorized in writing, will be fully liable for any violations, intrusions,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harm or negative consequences caused or made possible by those devices whether those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negative consequences are justified by “law” or not.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This is legal notice. After this delivery the liabilities listed above may not be denied or avoided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by parties named and implied in this notice. Civil Servant immunities and protections do not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apply to the installation of smart meters due to the criminal violations they represent.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Notice to principal is notice to agent and notice to agent is notice to principal. All rights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reserved.</w:t>
      </w:r>
      <w:r w:rsidRPr="00F142A8">
        <w:rPr>
          <w:rFonts w:ascii="Times New Roman" w:eastAsia="Times New Roman" w:hAnsi="Times New Roman" w:cs="Times New Roman"/>
          <w:sz w:val="24"/>
          <w:szCs w:val="24"/>
        </w:rPr>
        <w:br/>
        <w:t>Signature of Homeowner Signature of Homeowner</w:t>
      </w:r>
    </w:p>
    <w:p w:rsidR="008347A5" w:rsidRDefault="008347A5" w:rsidP="002E697B"/>
    <w:sectPr w:rsidR="00834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A8"/>
    <w:rsid w:val="002E697B"/>
    <w:rsid w:val="008347A5"/>
    <w:rsid w:val="00F1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-content">
    <w:name w:val="comment-content"/>
    <w:basedOn w:val="Normal"/>
    <w:rsid w:val="00F1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F142A8"/>
    <w:rPr>
      <w:i/>
      <w:iCs/>
    </w:rPr>
  </w:style>
  <w:style w:type="character" w:customStyle="1" w:styleId="datetime">
    <w:name w:val="datetime"/>
    <w:basedOn w:val="DefaultParagraphFont"/>
    <w:rsid w:val="00F142A8"/>
  </w:style>
  <w:style w:type="character" w:styleId="Hyperlink">
    <w:name w:val="Hyperlink"/>
    <w:basedOn w:val="DefaultParagraphFont"/>
    <w:uiPriority w:val="99"/>
    <w:semiHidden/>
    <w:unhideWhenUsed/>
    <w:rsid w:val="00F142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-content">
    <w:name w:val="comment-content"/>
    <w:basedOn w:val="Normal"/>
    <w:rsid w:val="00F1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F142A8"/>
    <w:rPr>
      <w:i/>
      <w:iCs/>
    </w:rPr>
  </w:style>
  <w:style w:type="character" w:customStyle="1" w:styleId="datetime">
    <w:name w:val="datetime"/>
    <w:basedOn w:val="DefaultParagraphFont"/>
    <w:rsid w:val="00F142A8"/>
  </w:style>
  <w:style w:type="character" w:styleId="Hyperlink">
    <w:name w:val="Hyperlink"/>
    <w:basedOn w:val="DefaultParagraphFont"/>
    <w:uiPriority w:val="99"/>
    <w:semiHidden/>
    <w:unhideWhenUsed/>
    <w:rsid w:val="00F142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1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cp:lastPrinted>2020-02-26T00:46:00Z</cp:lastPrinted>
  <dcterms:created xsi:type="dcterms:W3CDTF">2020-02-26T00:44:00Z</dcterms:created>
  <dcterms:modified xsi:type="dcterms:W3CDTF">2020-02-26T00:46:00Z</dcterms:modified>
</cp:coreProperties>
</file>